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497" w:rsidRDefault="00AA7497" w:rsidP="00AA7497">
      <w:pPr>
        <w:spacing w:after="160" w:line="252" w:lineRule="auto"/>
        <w:jc w:val="center"/>
        <w:rPr>
          <w:rFonts w:ascii="Arial" w:hAnsi="Arial" w:cs="Arial"/>
          <w:b/>
          <w:bCs/>
          <w:color w:val="1F497D"/>
          <w:sz w:val="24"/>
          <w:szCs w:val="24"/>
          <w:lang w:val="en-US"/>
        </w:rPr>
      </w:pPr>
      <w:r>
        <w:rPr>
          <w:rFonts w:ascii="Arial" w:hAnsi="Arial" w:cs="Arial"/>
          <w:b/>
          <w:bCs/>
          <w:sz w:val="24"/>
          <w:szCs w:val="24"/>
          <w:lang w:val="en-US"/>
        </w:rPr>
        <w:t>MUFG Names Grant Moyer as Head of Leveraged Capital Markets for the Securities Business in the Americas</w:t>
      </w:r>
    </w:p>
    <w:p w:rsidR="00AA7497" w:rsidRDefault="00AA7497" w:rsidP="00AA7497">
      <w:pPr>
        <w:jc w:val="center"/>
        <w:rPr>
          <w:rFonts w:ascii="Arial" w:hAnsi="Arial" w:cs="Arial"/>
          <w:b/>
          <w:bCs/>
          <w:i/>
          <w:iCs/>
          <w:color w:val="1F497D"/>
          <w:sz w:val="24"/>
          <w:szCs w:val="24"/>
          <w:lang w:val="en-US"/>
        </w:rPr>
      </w:pPr>
      <w:r>
        <w:rPr>
          <w:rFonts w:ascii="Arial" w:hAnsi="Arial" w:cs="Arial"/>
          <w:b/>
          <w:bCs/>
          <w:i/>
          <w:iCs/>
          <w:sz w:val="24"/>
          <w:szCs w:val="24"/>
          <w:lang w:val="en-US"/>
        </w:rPr>
        <w:t>Industry Veteran to Lead Recently Launched Combination of MUFG’s Capital Markets and Leveraged Finance Businesses</w:t>
      </w:r>
      <w:r>
        <w:rPr>
          <w:rFonts w:ascii="Arial" w:hAnsi="Arial" w:cs="Arial"/>
          <w:b/>
          <w:bCs/>
          <w:i/>
          <w:iCs/>
          <w:sz w:val="24"/>
          <w:szCs w:val="24"/>
          <w:lang w:val="en-US" w:eastAsia="ja-JP"/>
        </w:rPr>
        <w:t xml:space="preserve"> in the Americas</w:t>
      </w:r>
      <w:r>
        <w:rPr>
          <w:rFonts w:ascii="Arial" w:hAnsi="Arial" w:cs="Arial"/>
          <w:b/>
          <w:bCs/>
          <w:i/>
          <w:iCs/>
          <w:sz w:val="24"/>
          <w:szCs w:val="24"/>
          <w:lang w:val="en-US"/>
        </w:rPr>
        <w:t xml:space="preserve">  </w:t>
      </w:r>
    </w:p>
    <w:p w:rsidR="00AA7497" w:rsidRDefault="00AA7497" w:rsidP="00AA7497">
      <w:pPr>
        <w:spacing w:after="160" w:line="252" w:lineRule="auto"/>
        <w:rPr>
          <w:lang w:val="en-US"/>
        </w:rPr>
      </w:pPr>
    </w:p>
    <w:p w:rsidR="00AA7497" w:rsidRDefault="00AA7497" w:rsidP="00AA7497">
      <w:pPr>
        <w:spacing w:after="160" w:line="252" w:lineRule="auto"/>
        <w:rPr>
          <w:lang w:val="en-US"/>
        </w:rPr>
      </w:pPr>
      <w:r>
        <w:rPr>
          <w:rFonts w:ascii="Arial" w:hAnsi="Arial" w:cs="Arial"/>
          <w:b/>
          <w:bCs/>
          <w:lang w:val="en-US"/>
        </w:rPr>
        <w:t>NEW YORK, May 10</w:t>
      </w:r>
      <w:r>
        <w:rPr>
          <w:rFonts w:ascii="Arial" w:hAnsi="Arial" w:cs="Arial"/>
          <w:b/>
          <w:bCs/>
          <w:i/>
          <w:iCs/>
          <w:lang w:val="en-US"/>
        </w:rPr>
        <w:t>,</w:t>
      </w:r>
      <w:r>
        <w:rPr>
          <w:rFonts w:ascii="Arial" w:hAnsi="Arial" w:cs="Arial"/>
          <w:b/>
          <w:bCs/>
          <w:lang w:val="en-US"/>
        </w:rPr>
        <w:t xml:space="preserve"> 2016</w:t>
      </w:r>
      <w:r>
        <w:rPr>
          <w:lang w:val="en-US"/>
        </w:rPr>
        <w:t xml:space="preserve"> </w:t>
      </w:r>
      <w:r>
        <w:rPr>
          <w:rFonts w:ascii="Arial" w:hAnsi="Arial" w:cs="Arial"/>
          <w:lang w:val="en-US"/>
        </w:rPr>
        <w:t>– MUFG announced today that Grant Moyer has joined as Head of Leveraged Capital Markets</w:t>
      </w:r>
      <w:r>
        <w:rPr>
          <w:rFonts w:ascii="Arial" w:hAnsi="Arial" w:cs="Arial"/>
          <w:lang w:val="en-US" w:eastAsia="ja-JP"/>
        </w:rPr>
        <w:t xml:space="preserve"> for the securities business enhancing</w:t>
      </w:r>
      <w:r>
        <w:rPr>
          <w:rFonts w:ascii="Arial" w:hAnsi="Arial" w:cs="Arial"/>
          <w:lang w:val="en-US"/>
        </w:rPr>
        <w:t xml:space="preserve"> the new business unit and expanding upon the financial group’s ongoing growth in the Americas. </w:t>
      </w:r>
    </w:p>
    <w:p w:rsidR="00AA7497" w:rsidRDefault="00AA7497" w:rsidP="00AA7497">
      <w:pPr>
        <w:autoSpaceDE w:val="0"/>
        <w:autoSpaceDN w:val="0"/>
        <w:rPr>
          <w:rFonts w:ascii="Arial" w:hAnsi="Arial" w:cs="Arial"/>
          <w:color w:val="000000"/>
        </w:rPr>
      </w:pPr>
      <w:r>
        <w:rPr>
          <w:rFonts w:ascii="Arial" w:hAnsi="Arial" w:cs="Arial"/>
          <w:color w:val="000000"/>
        </w:rPr>
        <w:t>Moyer joins Mitsubishi UFJ Securities (USA), Inc., a member of MUFG, from Goldman Sachs, where he spent the last decade in the leveraged finance division, most recently as a Managing Director.</w:t>
      </w:r>
    </w:p>
    <w:p w:rsidR="00AA7497" w:rsidRDefault="00AA7497" w:rsidP="00AA7497">
      <w:pPr>
        <w:autoSpaceDE w:val="0"/>
        <w:autoSpaceDN w:val="0"/>
        <w:rPr>
          <w:rFonts w:ascii="Arial" w:hAnsi="Arial" w:cs="Arial"/>
          <w:color w:val="000000"/>
          <w:sz w:val="24"/>
          <w:szCs w:val="24"/>
        </w:rPr>
      </w:pPr>
    </w:p>
    <w:p w:rsidR="00AA7497" w:rsidRDefault="00AA7497" w:rsidP="00AA7497">
      <w:pPr>
        <w:spacing w:after="160" w:line="252" w:lineRule="auto"/>
        <w:rPr>
          <w:lang w:val="en-US"/>
        </w:rPr>
      </w:pPr>
      <w:r>
        <w:rPr>
          <w:rFonts w:ascii="Arial" w:hAnsi="Arial" w:cs="Arial"/>
          <w:lang w:val="en-US"/>
        </w:rPr>
        <w:t xml:space="preserve">Based in New York, Moyer reports to Paul Young, International Head of Capital Markets, </w:t>
      </w:r>
      <w:r>
        <w:rPr>
          <w:rFonts w:ascii="Arial" w:hAnsi="Arial" w:cs="Arial"/>
          <w:lang w:val="en-US" w:eastAsia="ja-JP"/>
        </w:rPr>
        <w:t>Mitsubishi UFJ Securities (USA), Inc.</w:t>
      </w:r>
      <w:r>
        <w:rPr>
          <w:rFonts w:ascii="Arial" w:hAnsi="Arial" w:cs="Arial"/>
          <w:lang w:val="en-US"/>
        </w:rPr>
        <w:t xml:space="preserve">, and Jeffrey Knowles, Head of Syndications, MUFG Union Bank, </w:t>
      </w:r>
      <w:proofErr w:type="gramStart"/>
      <w:r>
        <w:rPr>
          <w:rFonts w:ascii="Arial" w:hAnsi="Arial" w:cs="Arial"/>
          <w:lang w:val="en-US"/>
        </w:rPr>
        <w:t>N.A..</w:t>
      </w:r>
      <w:proofErr w:type="gramEnd"/>
    </w:p>
    <w:p w:rsidR="00AA7497" w:rsidRDefault="00AA7497" w:rsidP="00AA7497">
      <w:pPr>
        <w:autoSpaceDE w:val="0"/>
        <w:autoSpaceDN w:val="0"/>
        <w:rPr>
          <w:rFonts w:ascii="Arial" w:hAnsi="Arial" w:cs="Arial"/>
          <w:color w:val="1F497D"/>
          <w:sz w:val="24"/>
          <w:szCs w:val="24"/>
        </w:rPr>
      </w:pPr>
      <w:r>
        <w:rPr>
          <w:rFonts w:ascii="Arial" w:hAnsi="Arial" w:cs="Arial"/>
        </w:rPr>
        <w:t>The Leveraged Capital Markets (LCM) business was established earlier this year to combine MUFG’s capital markets and leveraged finance expertise to better serve the holistic needs of non-investment-grade corporate clients</w:t>
      </w:r>
      <w:r>
        <w:rPr>
          <w:rFonts w:ascii="Arial" w:hAnsi="Arial" w:cs="Arial"/>
          <w:color w:val="000000"/>
        </w:rPr>
        <w:t xml:space="preserve"> in the Americas</w:t>
      </w:r>
      <w:r>
        <w:rPr>
          <w:rFonts w:ascii="Arial" w:hAnsi="Arial" w:cs="Arial"/>
        </w:rPr>
        <w:t>. The new offering allows for the structuring and delivery of all debt products -- including syndicated bank loans, institutional loans, and bonds -- from one centralized unit.</w:t>
      </w:r>
    </w:p>
    <w:p w:rsidR="00AA7497" w:rsidRDefault="00AA7497" w:rsidP="00AA7497">
      <w:pPr>
        <w:autoSpaceDE w:val="0"/>
        <w:autoSpaceDN w:val="0"/>
        <w:rPr>
          <w:rFonts w:ascii="Arial" w:hAnsi="Arial" w:cs="Arial"/>
          <w:color w:val="000000"/>
          <w:sz w:val="24"/>
          <w:szCs w:val="24"/>
        </w:rPr>
      </w:pPr>
      <w:r>
        <w:rPr>
          <w:rFonts w:ascii="Arial" w:hAnsi="Arial" w:cs="Arial"/>
        </w:rPr>
        <w:t> </w:t>
      </w:r>
    </w:p>
    <w:p w:rsidR="00AA7497" w:rsidRDefault="00AA7497" w:rsidP="00AA7497">
      <w:pPr>
        <w:spacing w:after="160" w:line="252" w:lineRule="auto"/>
        <w:rPr>
          <w:lang w:val="en-US"/>
        </w:rPr>
      </w:pPr>
      <w:r>
        <w:rPr>
          <w:rFonts w:ascii="Arial" w:hAnsi="Arial" w:cs="Arial"/>
          <w:lang w:val="en-US"/>
        </w:rPr>
        <w:t>“With his impressive background and accomplishments, Grant is a terrific addition who will lead the LCM team as we grow and refine our unique debt platform," said Knowles. “Grant will be a crucial component in MUFG’s efforts to integrate business lines and produce value across an expanded set of industry verticals.”</w:t>
      </w:r>
    </w:p>
    <w:p w:rsidR="00AA7497" w:rsidRDefault="00AA7497" w:rsidP="00AA7497">
      <w:pPr>
        <w:spacing w:after="160" w:line="252" w:lineRule="auto"/>
        <w:rPr>
          <w:lang w:val="en-US"/>
        </w:rPr>
      </w:pPr>
      <w:r>
        <w:rPr>
          <w:rFonts w:ascii="Arial" w:hAnsi="Arial" w:cs="Arial"/>
          <w:lang w:val="en-US"/>
        </w:rPr>
        <w:t>Young added: “Grant’s extensive network and proven ability to execute are vital to our business expansion. We are confident he will lead our team in the delivery of exceptional client service while exploring new growth opportunities.”</w:t>
      </w:r>
    </w:p>
    <w:p w:rsidR="00AA7497" w:rsidRDefault="00AA7497" w:rsidP="00AA7497">
      <w:pPr>
        <w:spacing w:after="160" w:line="252" w:lineRule="auto"/>
        <w:rPr>
          <w:lang w:val="en-US"/>
        </w:rPr>
      </w:pPr>
      <w:r>
        <w:rPr>
          <w:rFonts w:ascii="Arial" w:hAnsi="Arial" w:cs="Arial"/>
          <w:lang w:val="en-US"/>
        </w:rPr>
        <w:t>Prior to his time at Goldman Sachs, Moyer spent 10 years at Bank of America and its legacy firms in various leveraged acquisition finance roles. He earned his MBA from Southern Methodist University, and a bachelor’s degree in business administration from the University of Kansas.</w:t>
      </w:r>
    </w:p>
    <w:p w:rsidR="00AA7497" w:rsidRDefault="00AA7497" w:rsidP="00AA7497">
      <w:pPr>
        <w:autoSpaceDE w:val="0"/>
        <w:autoSpaceDN w:val="0"/>
        <w:rPr>
          <w:rFonts w:ascii="Arial" w:hAnsi="Arial" w:cs="Arial"/>
          <w:b/>
          <w:bCs/>
          <w:color w:val="000000"/>
        </w:rPr>
      </w:pPr>
    </w:p>
    <w:p w:rsidR="00AA7497" w:rsidRDefault="00AA7497" w:rsidP="00AA7497">
      <w:pPr>
        <w:autoSpaceDE w:val="0"/>
        <w:autoSpaceDN w:val="0"/>
        <w:rPr>
          <w:rFonts w:ascii="Arial" w:hAnsi="Arial" w:cs="Arial"/>
          <w:b/>
          <w:bCs/>
          <w:color w:val="000000"/>
        </w:rPr>
      </w:pPr>
    </w:p>
    <w:p w:rsidR="00AA7497" w:rsidRDefault="00AA7497" w:rsidP="00AA7497">
      <w:pPr>
        <w:autoSpaceDE w:val="0"/>
        <w:autoSpaceDN w:val="0"/>
        <w:rPr>
          <w:rFonts w:ascii="Arial" w:hAnsi="Arial" w:cs="Arial"/>
          <w:b/>
          <w:bCs/>
          <w:color w:val="000000"/>
        </w:rPr>
      </w:pPr>
      <w:r>
        <w:rPr>
          <w:rFonts w:ascii="Arial" w:hAnsi="Arial" w:cs="Arial"/>
          <w:b/>
          <w:bCs/>
          <w:color w:val="000000"/>
        </w:rPr>
        <w:t>About MUFG</w:t>
      </w:r>
    </w:p>
    <w:p w:rsidR="00AA7497" w:rsidRDefault="00AA7497" w:rsidP="00AA7497">
      <w:pPr>
        <w:autoSpaceDE w:val="0"/>
        <w:autoSpaceDN w:val="0"/>
        <w:rPr>
          <w:rFonts w:ascii="Arial" w:hAnsi="Arial" w:cs="Arial"/>
          <w:b/>
          <w:bCs/>
          <w:color w:val="000000"/>
        </w:rPr>
      </w:pPr>
    </w:p>
    <w:p w:rsidR="00AA7497" w:rsidRDefault="00AA7497" w:rsidP="00AA7497">
      <w:pPr>
        <w:spacing w:after="160" w:line="252" w:lineRule="auto"/>
        <w:rPr>
          <w:rFonts w:ascii="Arial" w:hAnsi="Arial" w:cs="Arial"/>
          <w:lang w:val="en-US"/>
        </w:rPr>
      </w:pPr>
      <w:r>
        <w:rPr>
          <w:rFonts w:ascii="Arial" w:hAnsi="Arial" w:cs="Arial"/>
          <w:lang w:val="en-US"/>
        </w:rPr>
        <w:t xml:space="preserve">Mitsubishi UFJ Financial Group, Inc. (MUFG) is one of the world’s leading financial groups. Headquartered in Tokyo and with approximately 350 years of history, MUFG is a global network with 1,100 offices in over 40 countries. The Group has over 140,000 employees and about 300 entities, offering services including commercial banking, trust banking, securities, credit cards, consumer finance, asset management, and leasing. The Group’s operating companies include Bank of Tokyo-Mitsubishi UFJ, Mitsubishi UFJ Trust and Banking Corporation (Japan’s leading trust bank), and Mitsubishi UFJ Securities Holdings Co., Ltd., one of Japan’s largest securities firms. </w:t>
      </w:r>
    </w:p>
    <w:p w:rsidR="00AA7497" w:rsidRDefault="00AA7497" w:rsidP="00AA7497">
      <w:pPr>
        <w:spacing w:after="160" w:line="252" w:lineRule="auto"/>
        <w:rPr>
          <w:rFonts w:ascii="Arial" w:hAnsi="Arial" w:cs="Arial"/>
          <w:lang w:val="en-US"/>
        </w:rPr>
      </w:pPr>
      <w:r>
        <w:rPr>
          <w:rFonts w:ascii="Arial" w:hAnsi="Arial" w:cs="Arial"/>
          <w:lang w:val="en-US"/>
        </w:rPr>
        <w:t xml:space="preserve">Through close partnerships among our operating companies, the Group aims to “be the world’s most trusted financial group”, flexibly responding to all of the financial needs of our customers, serving society, and fostering shared and sustainable growth for a better world. MUFG’s shares trade on the Tokyo, Nagoya, and New York (NYSE: MTU) stock exchanges. </w:t>
      </w:r>
    </w:p>
    <w:p w:rsidR="00AA7497" w:rsidRDefault="00AA7497" w:rsidP="00AA7497">
      <w:pPr>
        <w:spacing w:after="160" w:line="252" w:lineRule="auto"/>
        <w:rPr>
          <w:rFonts w:ascii="Arial" w:hAnsi="Arial" w:cs="Arial"/>
          <w:lang w:val="en-US"/>
        </w:rPr>
      </w:pPr>
    </w:p>
    <w:p w:rsidR="00AA7497" w:rsidRDefault="00AA7497" w:rsidP="00AA7497">
      <w:pPr>
        <w:spacing w:after="160" w:line="252" w:lineRule="auto"/>
        <w:rPr>
          <w:rFonts w:ascii="Arial" w:hAnsi="Arial" w:cs="Arial"/>
          <w:lang w:val="en-US"/>
        </w:rPr>
      </w:pPr>
      <w:r>
        <w:rPr>
          <w:rFonts w:ascii="Arial" w:hAnsi="Arial" w:cs="Arial"/>
          <w:b/>
          <w:bCs/>
          <w:lang w:val="en-US"/>
        </w:rPr>
        <w:t>Mitsubishi UFJ Securities Holdings Co., Ltd.</w:t>
      </w:r>
      <w:r>
        <w:rPr>
          <w:rFonts w:ascii="Arial" w:hAnsi="Arial" w:cs="Arial"/>
          <w:lang w:val="en-US"/>
        </w:rPr>
        <w:t xml:space="preserve"> </w:t>
      </w:r>
    </w:p>
    <w:p w:rsidR="00AA7497" w:rsidRDefault="00AA7497" w:rsidP="00AA7497">
      <w:pPr>
        <w:spacing w:after="160" w:line="252" w:lineRule="auto"/>
        <w:rPr>
          <w:rFonts w:ascii="Arial" w:hAnsi="Arial" w:cs="Arial"/>
          <w:lang w:val="en-US"/>
        </w:rPr>
      </w:pPr>
      <w:r>
        <w:rPr>
          <w:rFonts w:ascii="Arial" w:hAnsi="Arial" w:cs="Arial"/>
          <w:lang w:val="en-US"/>
        </w:rPr>
        <w:t>Mitsubishi UFJ Securities Holdings Co., Ltd. (MUSHD) is a wholly-owned subsidiary of Mitsubishi UFJ Financial Group, Inc. (MUFG). The company conducts securities business in Japan through its domestic subsidiary Mitsubishi UFJ Morgan Stanley Securities Co., Ltd. and internationally through its overseas subsidiaries Mitsubishi UFJ Securities International plc, Mitsubishi UFJ Securities (USA) Inc., Mitsubishi UFJ Securities (HK), L</w:t>
      </w:r>
      <w:r>
        <w:rPr>
          <w:rFonts w:ascii="Arial" w:hAnsi="Arial" w:cs="Arial"/>
          <w:lang w:val="en-US" w:eastAsia="ja-JP"/>
        </w:rPr>
        <w:t>imited</w:t>
      </w:r>
      <w:r>
        <w:rPr>
          <w:rFonts w:ascii="Arial" w:hAnsi="Arial" w:cs="Arial"/>
          <w:lang w:val="en-US"/>
        </w:rPr>
        <w:t>, and Mitsubishi UFJ Securities (Singapore), Ltd. Through these subsidiaries the company provides financial products and integrated advice to both its own clients and those of the MUFG Group.​</w:t>
      </w:r>
    </w:p>
    <w:p w:rsidR="004B06DC" w:rsidRDefault="004B06DC"/>
    <w:sectPr w:rsidR="004B06DC" w:rsidSect="004B06D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A7497"/>
    <w:rsid w:val="000020D1"/>
    <w:rsid w:val="00004D5E"/>
    <w:rsid w:val="0000586A"/>
    <w:rsid w:val="000058E2"/>
    <w:rsid w:val="00010739"/>
    <w:rsid w:val="00012F4A"/>
    <w:rsid w:val="00021B54"/>
    <w:rsid w:val="000221BB"/>
    <w:rsid w:val="00042E19"/>
    <w:rsid w:val="00046D51"/>
    <w:rsid w:val="000501BB"/>
    <w:rsid w:val="00051571"/>
    <w:rsid w:val="00054BDA"/>
    <w:rsid w:val="00070554"/>
    <w:rsid w:val="00075F87"/>
    <w:rsid w:val="0007777C"/>
    <w:rsid w:val="00081837"/>
    <w:rsid w:val="0008336F"/>
    <w:rsid w:val="00093607"/>
    <w:rsid w:val="00093CBD"/>
    <w:rsid w:val="00095442"/>
    <w:rsid w:val="000962F7"/>
    <w:rsid w:val="000A65A7"/>
    <w:rsid w:val="000B3729"/>
    <w:rsid w:val="000B4422"/>
    <w:rsid w:val="000B5A8F"/>
    <w:rsid w:val="000B5C92"/>
    <w:rsid w:val="000B70C0"/>
    <w:rsid w:val="000B7D0E"/>
    <w:rsid w:val="000C2859"/>
    <w:rsid w:val="000C36A0"/>
    <w:rsid w:val="000D04B6"/>
    <w:rsid w:val="000D20D2"/>
    <w:rsid w:val="000E1B19"/>
    <w:rsid w:val="000E3DC6"/>
    <w:rsid w:val="000E57B0"/>
    <w:rsid w:val="000E5ED9"/>
    <w:rsid w:val="000F1364"/>
    <w:rsid w:val="000F1425"/>
    <w:rsid w:val="000F1B2B"/>
    <w:rsid w:val="001006F9"/>
    <w:rsid w:val="00101690"/>
    <w:rsid w:val="00103CF3"/>
    <w:rsid w:val="0011282F"/>
    <w:rsid w:val="00121C9B"/>
    <w:rsid w:val="001237E7"/>
    <w:rsid w:val="001315FE"/>
    <w:rsid w:val="0014784E"/>
    <w:rsid w:val="00157BAA"/>
    <w:rsid w:val="00163EE9"/>
    <w:rsid w:val="001645D6"/>
    <w:rsid w:val="00166329"/>
    <w:rsid w:val="00170CE4"/>
    <w:rsid w:val="0017369F"/>
    <w:rsid w:val="00177CCC"/>
    <w:rsid w:val="0018661A"/>
    <w:rsid w:val="001930B1"/>
    <w:rsid w:val="001A25D9"/>
    <w:rsid w:val="001A594E"/>
    <w:rsid w:val="001A5DD8"/>
    <w:rsid w:val="001A5F4D"/>
    <w:rsid w:val="001B1F5C"/>
    <w:rsid w:val="001B3D93"/>
    <w:rsid w:val="001B6D7A"/>
    <w:rsid w:val="001C24D5"/>
    <w:rsid w:val="001C44FC"/>
    <w:rsid w:val="001C6083"/>
    <w:rsid w:val="001D58A9"/>
    <w:rsid w:val="001D6224"/>
    <w:rsid w:val="001D794D"/>
    <w:rsid w:val="001E15A9"/>
    <w:rsid w:val="001F0FAC"/>
    <w:rsid w:val="001F4704"/>
    <w:rsid w:val="001F4A97"/>
    <w:rsid w:val="001F5253"/>
    <w:rsid w:val="00200236"/>
    <w:rsid w:val="0020248E"/>
    <w:rsid w:val="00202C83"/>
    <w:rsid w:val="0020308A"/>
    <w:rsid w:val="002233B0"/>
    <w:rsid w:val="00226DEB"/>
    <w:rsid w:val="00227443"/>
    <w:rsid w:val="00227DE1"/>
    <w:rsid w:val="0023277D"/>
    <w:rsid w:val="00234B47"/>
    <w:rsid w:val="002367D0"/>
    <w:rsid w:val="00245EDB"/>
    <w:rsid w:val="0025086E"/>
    <w:rsid w:val="002529BD"/>
    <w:rsid w:val="00253A6D"/>
    <w:rsid w:val="00253C3C"/>
    <w:rsid w:val="002560E7"/>
    <w:rsid w:val="00260D0B"/>
    <w:rsid w:val="00260D81"/>
    <w:rsid w:val="00264B85"/>
    <w:rsid w:val="00267D8B"/>
    <w:rsid w:val="00273E1A"/>
    <w:rsid w:val="00284263"/>
    <w:rsid w:val="0029604C"/>
    <w:rsid w:val="0029658B"/>
    <w:rsid w:val="002C7AB2"/>
    <w:rsid w:val="002D3FBD"/>
    <w:rsid w:val="002D77E1"/>
    <w:rsid w:val="002E1B0D"/>
    <w:rsid w:val="002E21AD"/>
    <w:rsid w:val="002E6247"/>
    <w:rsid w:val="002E7FE4"/>
    <w:rsid w:val="002F5E5F"/>
    <w:rsid w:val="002F5F89"/>
    <w:rsid w:val="003101DD"/>
    <w:rsid w:val="00313259"/>
    <w:rsid w:val="003145E6"/>
    <w:rsid w:val="00320818"/>
    <w:rsid w:val="0032326D"/>
    <w:rsid w:val="0032345A"/>
    <w:rsid w:val="0033055E"/>
    <w:rsid w:val="00340607"/>
    <w:rsid w:val="00343875"/>
    <w:rsid w:val="00356DBF"/>
    <w:rsid w:val="00357120"/>
    <w:rsid w:val="00361E17"/>
    <w:rsid w:val="00362DB5"/>
    <w:rsid w:val="00364F71"/>
    <w:rsid w:val="00366F96"/>
    <w:rsid w:val="0037431E"/>
    <w:rsid w:val="003970BB"/>
    <w:rsid w:val="003A393D"/>
    <w:rsid w:val="003A4B10"/>
    <w:rsid w:val="003A68FE"/>
    <w:rsid w:val="003B0A7E"/>
    <w:rsid w:val="003B555E"/>
    <w:rsid w:val="003D25BF"/>
    <w:rsid w:val="003E21F6"/>
    <w:rsid w:val="003E3B9B"/>
    <w:rsid w:val="003F1890"/>
    <w:rsid w:val="003F1F3D"/>
    <w:rsid w:val="003F2394"/>
    <w:rsid w:val="003F3D04"/>
    <w:rsid w:val="004027A1"/>
    <w:rsid w:val="00403F42"/>
    <w:rsid w:val="00405073"/>
    <w:rsid w:val="00406D11"/>
    <w:rsid w:val="00412613"/>
    <w:rsid w:val="0041262D"/>
    <w:rsid w:val="004238D9"/>
    <w:rsid w:val="004263FD"/>
    <w:rsid w:val="004301ED"/>
    <w:rsid w:val="004307E5"/>
    <w:rsid w:val="004308A1"/>
    <w:rsid w:val="00430967"/>
    <w:rsid w:val="00431CBA"/>
    <w:rsid w:val="00432507"/>
    <w:rsid w:val="00435251"/>
    <w:rsid w:val="00436078"/>
    <w:rsid w:val="00456534"/>
    <w:rsid w:val="00457289"/>
    <w:rsid w:val="00461B6D"/>
    <w:rsid w:val="00461D8C"/>
    <w:rsid w:val="004635CC"/>
    <w:rsid w:val="00472271"/>
    <w:rsid w:val="00477238"/>
    <w:rsid w:val="00485E61"/>
    <w:rsid w:val="00493761"/>
    <w:rsid w:val="004A0494"/>
    <w:rsid w:val="004A071E"/>
    <w:rsid w:val="004A36E8"/>
    <w:rsid w:val="004A4E70"/>
    <w:rsid w:val="004A5865"/>
    <w:rsid w:val="004A6274"/>
    <w:rsid w:val="004A67CD"/>
    <w:rsid w:val="004B06DC"/>
    <w:rsid w:val="004B7FB9"/>
    <w:rsid w:val="004C6AA2"/>
    <w:rsid w:val="004D0520"/>
    <w:rsid w:val="004D26B9"/>
    <w:rsid w:val="004D768E"/>
    <w:rsid w:val="004E4EFB"/>
    <w:rsid w:val="004E6B24"/>
    <w:rsid w:val="004F1AD2"/>
    <w:rsid w:val="004F61C6"/>
    <w:rsid w:val="00501BCF"/>
    <w:rsid w:val="00502E77"/>
    <w:rsid w:val="00505FC6"/>
    <w:rsid w:val="00506CDC"/>
    <w:rsid w:val="005238ED"/>
    <w:rsid w:val="00524475"/>
    <w:rsid w:val="005265A7"/>
    <w:rsid w:val="005339AA"/>
    <w:rsid w:val="00535D33"/>
    <w:rsid w:val="00542127"/>
    <w:rsid w:val="00551595"/>
    <w:rsid w:val="00554B34"/>
    <w:rsid w:val="0056031A"/>
    <w:rsid w:val="00562E8D"/>
    <w:rsid w:val="00571AC0"/>
    <w:rsid w:val="00572A61"/>
    <w:rsid w:val="00575C2C"/>
    <w:rsid w:val="0057704D"/>
    <w:rsid w:val="00586270"/>
    <w:rsid w:val="00592298"/>
    <w:rsid w:val="005930A0"/>
    <w:rsid w:val="005951B8"/>
    <w:rsid w:val="005B09B2"/>
    <w:rsid w:val="005B101F"/>
    <w:rsid w:val="005C3663"/>
    <w:rsid w:val="005C56DA"/>
    <w:rsid w:val="005D73DA"/>
    <w:rsid w:val="005E4F36"/>
    <w:rsid w:val="005E5985"/>
    <w:rsid w:val="005E62E5"/>
    <w:rsid w:val="005F201B"/>
    <w:rsid w:val="00605367"/>
    <w:rsid w:val="006078D6"/>
    <w:rsid w:val="00615BA0"/>
    <w:rsid w:val="00627B3A"/>
    <w:rsid w:val="00636621"/>
    <w:rsid w:val="0064030B"/>
    <w:rsid w:val="00642856"/>
    <w:rsid w:val="00643EA5"/>
    <w:rsid w:val="006471D3"/>
    <w:rsid w:val="006501D8"/>
    <w:rsid w:val="00651ED5"/>
    <w:rsid w:val="006543D0"/>
    <w:rsid w:val="0065653E"/>
    <w:rsid w:val="00665CD6"/>
    <w:rsid w:val="00673258"/>
    <w:rsid w:val="006773FC"/>
    <w:rsid w:val="006774FE"/>
    <w:rsid w:val="00684487"/>
    <w:rsid w:val="006859D2"/>
    <w:rsid w:val="00691301"/>
    <w:rsid w:val="006915B2"/>
    <w:rsid w:val="006A02F0"/>
    <w:rsid w:val="006A31D7"/>
    <w:rsid w:val="006A604C"/>
    <w:rsid w:val="006A7A77"/>
    <w:rsid w:val="006C1727"/>
    <w:rsid w:val="006D1A2B"/>
    <w:rsid w:val="006D67E2"/>
    <w:rsid w:val="006D7414"/>
    <w:rsid w:val="006E19B3"/>
    <w:rsid w:val="006E419C"/>
    <w:rsid w:val="006F3D5E"/>
    <w:rsid w:val="006F73FB"/>
    <w:rsid w:val="00700A82"/>
    <w:rsid w:val="00703F03"/>
    <w:rsid w:val="00704C47"/>
    <w:rsid w:val="00713B01"/>
    <w:rsid w:val="00717159"/>
    <w:rsid w:val="007220DF"/>
    <w:rsid w:val="00722D18"/>
    <w:rsid w:val="007232C8"/>
    <w:rsid w:val="00727506"/>
    <w:rsid w:val="00741FB3"/>
    <w:rsid w:val="007438AC"/>
    <w:rsid w:val="0074478E"/>
    <w:rsid w:val="00753534"/>
    <w:rsid w:val="00754BA1"/>
    <w:rsid w:val="00756279"/>
    <w:rsid w:val="007572BF"/>
    <w:rsid w:val="00762073"/>
    <w:rsid w:val="0076210C"/>
    <w:rsid w:val="00765949"/>
    <w:rsid w:val="00766CC1"/>
    <w:rsid w:val="007703DD"/>
    <w:rsid w:val="00771FA5"/>
    <w:rsid w:val="00777B73"/>
    <w:rsid w:val="00782E87"/>
    <w:rsid w:val="00794219"/>
    <w:rsid w:val="00795944"/>
    <w:rsid w:val="007A155B"/>
    <w:rsid w:val="007A2133"/>
    <w:rsid w:val="007A3402"/>
    <w:rsid w:val="007A3464"/>
    <w:rsid w:val="007A3B5D"/>
    <w:rsid w:val="007A572F"/>
    <w:rsid w:val="007A5BDD"/>
    <w:rsid w:val="007A7631"/>
    <w:rsid w:val="007B13D1"/>
    <w:rsid w:val="007B4742"/>
    <w:rsid w:val="007B5123"/>
    <w:rsid w:val="007D612B"/>
    <w:rsid w:val="007E2440"/>
    <w:rsid w:val="007F77BF"/>
    <w:rsid w:val="00802F59"/>
    <w:rsid w:val="0081021A"/>
    <w:rsid w:val="0081220A"/>
    <w:rsid w:val="00812F9C"/>
    <w:rsid w:val="00820101"/>
    <w:rsid w:val="00820846"/>
    <w:rsid w:val="008226FF"/>
    <w:rsid w:val="00824289"/>
    <w:rsid w:val="008259E1"/>
    <w:rsid w:val="008269B0"/>
    <w:rsid w:val="00826D50"/>
    <w:rsid w:val="00831152"/>
    <w:rsid w:val="00831E5C"/>
    <w:rsid w:val="00842FF4"/>
    <w:rsid w:val="0084505B"/>
    <w:rsid w:val="00856C30"/>
    <w:rsid w:val="0085753C"/>
    <w:rsid w:val="008602CF"/>
    <w:rsid w:val="00864946"/>
    <w:rsid w:val="00872587"/>
    <w:rsid w:val="0087753E"/>
    <w:rsid w:val="0088063D"/>
    <w:rsid w:val="00880696"/>
    <w:rsid w:val="00884328"/>
    <w:rsid w:val="00887146"/>
    <w:rsid w:val="00893B38"/>
    <w:rsid w:val="00893ED1"/>
    <w:rsid w:val="008A103B"/>
    <w:rsid w:val="008A1802"/>
    <w:rsid w:val="008A4417"/>
    <w:rsid w:val="008A4B56"/>
    <w:rsid w:val="008B179D"/>
    <w:rsid w:val="008B2600"/>
    <w:rsid w:val="008B7CF2"/>
    <w:rsid w:val="008C79FA"/>
    <w:rsid w:val="008E5872"/>
    <w:rsid w:val="008E754B"/>
    <w:rsid w:val="008F35E0"/>
    <w:rsid w:val="00904FD6"/>
    <w:rsid w:val="00925967"/>
    <w:rsid w:val="009276A6"/>
    <w:rsid w:val="00933F9B"/>
    <w:rsid w:val="009348CA"/>
    <w:rsid w:val="0093535E"/>
    <w:rsid w:val="00937791"/>
    <w:rsid w:val="00944C3D"/>
    <w:rsid w:val="00950EA4"/>
    <w:rsid w:val="00960A43"/>
    <w:rsid w:val="00961972"/>
    <w:rsid w:val="00970B5A"/>
    <w:rsid w:val="00971BBE"/>
    <w:rsid w:val="009740A3"/>
    <w:rsid w:val="0098057A"/>
    <w:rsid w:val="00981DD5"/>
    <w:rsid w:val="009901B5"/>
    <w:rsid w:val="009908DB"/>
    <w:rsid w:val="009939E6"/>
    <w:rsid w:val="009942A4"/>
    <w:rsid w:val="00994C0A"/>
    <w:rsid w:val="009A2028"/>
    <w:rsid w:val="009A4ED5"/>
    <w:rsid w:val="009A6281"/>
    <w:rsid w:val="009B48E1"/>
    <w:rsid w:val="009C1F7C"/>
    <w:rsid w:val="009C4984"/>
    <w:rsid w:val="009C7872"/>
    <w:rsid w:val="009D20E6"/>
    <w:rsid w:val="009D4289"/>
    <w:rsid w:val="009E1ABF"/>
    <w:rsid w:val="009F49BC"/>
    <w:rsid w:val="009F68D0"/>
    <w:rsid w:val="00A01D21"/>
    <w:rsid w:val="00A0534B"/>
    <w:rsid w:val="00A10312"/>
    <w:rsid w:val="00A13FAE"/>
    <w:rsid w:val="00A226C4"/>
    <w:rsid w:val="00A2321F"/>
    <w:rsid w:val="00A30166"/>
    <w:rsid w:val="00A35ECF"/>
    <w:rsid w:val="00A35EE2"/>
    <w:rsid w:val="00A422B0"/>
    <w:rsid w:val="00A527B0"/>
    <w:rsid w:val="00A617FA"/>
    <w:rsid w:val="00A64438"/>
    <w:rsid w:val="00A6508F"/>
    <w:rsid w:val="00A66630"/>
    <w:rsid w:val="00A66933"/>
    <w:rsid w:val="00A7637C"/>
    <w:rsid w:val="00A80ACC"/>
    <w:rsid w:val="00A82674"/>
    <w:rsid w:val="00AA1095"/>
    <w:rsid w:val="00AA2399"/>
    <w:rsid w:val="00AA7497"/>
    <w:rsid w:val="00AB1201"/>
    <w:rsid w:val="00AB18A1"/>
    <w:rsid w:val="00AB331D"/>
    <w:rsid w:val="00AB3571"/>
    <w:rsid w:val="00AB4752"/>
    <w:rsid w:val="00AB60B5"/>
    <w:rsid w:val="00AB75D9"/>
    <w:rsid w:val="00AC788A"/>
    <w:rsid w:val="00AD0168"/>
    <w:rsid w:val="00AD062A"/>
    <w:rsid w:val="00AD2C50"/>
    <w:rsid w:val="00AD45C5"/>
    <w:rsid w:val="00AE0E73"/>
    <w:rsid w:val="00AE6006"/>
    <w:rsid w:val="00AE6A16"/>
    <w:rsid w:val="00AF2C01"/>
    <w:rsid w:val="00B101EB"/>
    <w:rsid w:val="00B25546"/>
    <w:rsid w:val="00B25781"/>
    <w:rsid w:val="00B26467"/>
    <w:rsid w:val="00B32D28"/>
    <w:rsid w:val="00B40674"/>
    <w:rsid w:val="00B4122B"/>
    <w:rsid w:val="00B41690"/>
    <w:rsid w:val="00B41B2B"/>
    <w:rsid w:val="00B45127"/>
    <w:rsid w:val="00B47F30"/>
    <w:rsid w:val="00B5049A"/>
    <w:rsid w:val="00B65A7E"/>
    <w:rsid w:val="00B65FB8"/>
    <w:rsid w:val="00B71283"/>
    <w:rsid w:val="00B74DF3"/>
    <w:rsid w:val="00B764DB"/>
    <w:rsid w:val="00B95EC4"/>
    <w:rsid w:val="00B96053"/>
    <w:rsid w:val="00BA03BF"/>
    <w:rsid w:val="00BA2D2E"/>
    <w:rsid w:val="00BB20AC"/>
    <w:rsid w:val="00BB2E4E"/>
    <w:rsid w:val="00BE4238"/>
    <w:rsid w:val="00BE6AAF"/>
    <w:rsid w:val="00BE7F64"/>
    <w:rsid w:val="00BF0663"/>
    <w:rsid w:val="00BF5C96"/>
    <w:rsid w:val="00C0547F"/>
    <w:rsid w:val="00C16C99"/>
    <w:rsid w:val="00C205DC"/>
    <w:rsid w:val="00C2356C"/>
    <w:rsid w:val="00C249EA"/>
    <w:rsid w:val="00C24CE7"/>
    <w:rsid w:val="00C306D7"/>
    <w:rsid w:val="00C4309A"/>
    <w:rsid w:val="00C473BD"/>
    <w:rsid w:val="00C5437E"/>
    <w:rsid w:val="00C54DFD"/>
    <w:rsid w:val="00C57E7C"/>
    <w:rsid w:val="00C6030F"/>
    <w:rsid w:val="00C60E12"/>
    <w:rsid w:val="00C743F6"/>
    <w:rsid w:val="00C7549C"/>
    <w:rsid w:val="00C759A6"/>
    <w:rsid w:val="00C86F64"/>
    <w:rsid w:val="00C87A70"/>
    <w:rsid w:val="00C9192D"/>
    <w:rsid w:val="00C91BD6"/>
    <w:rsid w:val="00C929EA"/>
    <w:rsid w:val="00CA2380"/>
    <w:rsid w:val="00CB6790"/>
    <w:rsid w:val="00CB734D"/>
    <w:rsid w:val="00CC2EBC"/>
    <w:rsid w:val="00CD2EB2"/>
    <w:rsid w:val="00CE20AB"/>
    <w:rsid w:val="00CE5A4A"/>
    <w:rsid w:val="00CF2A24"/>
    <w:rsid w:val="00CF387A"/>
    <w:rsid w:val="00CF4EFE"/>
    <w:rsid w:val="00D00D23"/>
    <w:rsid w:val="00D1525F"/>
    <w:rsid w:val="00D17B6B"/>
    <w:rsid w:val="00D22D94"/>
    <w:rsid w:val="00D23E28"/>
    <w:rsid w:val="00D23F0D"/>
    <w:rsid w:val="00D33B73"/>
    <w:rsid w:val="00D34AA2"/>
    <w:rsid w:val="00D34ACE"/>
    <w:rsid w:val="00D35D6E"/>
    <w:rsid w:val="00D3670F"/>
    <w:rsid w:val="00D37138"/>
    <w:rsid w:val="00D37967"/>
    <w:rsid w:val="00D41182"/>
    <w:rsid w:val="00D435EA"/>
    <w:rsid w:val="00D437DA"/>
    <w:rsid w:val="00D44F60"/>
    <w:rsid w:val="00D45588"/>
    <w:rsid w:val="00D47B9E"/>
    <w:rsid w:val="00D530A8"/>
    <w:rsid w:val="00D611EE"/>
    <w:rsid w:val="00D71AE6"/>
    <w:rsid w:val="00D72C39"/>
    <w:rsid w:val="00D776AB"/>
    <w:rsid w:val="00D95E76"/>
    <w:rsid w:val="00D96215"/>
    <w:rsid w:val="00DA2577"/>
    <w:rsid w:val="00DA6C00"/>
    <w:rsid w:val="00DB1378"/>
    <w:rsid w:val="00DC0692"/>
    <w:rsid w:val="00DC1761"/>
    <w:rsid w:val="00DC21A0"/>
    <w:rsid w:val="00DD10DF"/>
    <w:rsid w:val="00DD2158"/>
    <w:rsid w:val="00DD2EBA"/>
    <w:rsid w:val="00DD5EA8"/>
    <w:rsid w:val="00DD78AA"/>
    <w:rsid w:val="00E04660"/>
    <w:rsid w:val="00E17694"/>
    <w:rsid w:val="00E210AD"/>
    <w:rsid w:val="00E21A63"/>
    <w:rsid w:val="00E321E7"/>
    <w:rsid w:val="00E42223"/>
    <w:rsid w:val="00E43FDB"/>
    <w:rsid w:val="00E52AE0"/>
    <w:rsid w:val="00E54A54"/>
    <w:rsid w:val="00E606A2"/>
    <w:rsid w:val="00E61FD4"/>
    <w:rsid w:val="00E64CE6"/>
    <w:rsid w:val="00E756F4"/>
    <w:rsid w:val="00E829BD"/>
    <w:rsid w:val="00E84870"/>
    <w:rsid w:val="00E92049"/>
    <w:rsid w:val="00E925D7"/>
    <w:rsid w:val="00E93A4F"/>
    <w:rsid w:val="00EA25AC"/>
    <w:rsid w:val="00EA7F45"/>
    <w:rsid w:val="00EB0602"/>
    <w:rsid w:val="00EB2650"/>
    <w:rsid w:val="00EC04CF"/>
    <w:rsid w:val="00EC1A43"/>
    <w:rsid w:val="00EC2D2B"/>
    <w:rsid w:val="00EC5C36"/>
    <w:rsid w:val="00EC7655"/>
    <w:rsid w:val="00ED1B17"/>
    <w:rsid w:val="00EE0C8B"/>
    <w:rsid w:val="00EE38D6"/>
    <w:rsid w:val="00EE52E5"/>
    <w:rsid w:val="00EF2F4B"/>
    <w:rsid w:val="00EF585F"/>
    <w:rsid w:val="00F12431"/>
    <w:rsid w:val="00F15E84"/>
    <w:rsid w:val="00F228CC"/>
    <w:rsid w:val="00F23F0B"/>
    <w:rsid w:val="00F25537"/>
    <w:rsid w:val="00F31C42"/>
    <w:rsid w:val="00F3208B"/>
    <w:rsid w:val="00F351BE"/>
    <w:rsid w:val="00F351EA"/>
    <w:rsid w:val="00F3715D"/>
    <w:rsid w:val="00F405FC"/>
    <w:rsid w:val="00F40C48"/>
    <w:rsid w:val="00F455E4"/>
    <w:rsid w:val="00F47705"/>
    <w:rsid w:val="00F5507A"/>
    <w:rsid w:val="00F567A3"/>
    <w:rsid w:val="00F56AFD"/>
    <w:rsid w:val="00F57675"/>
    <w:rsid w:val="00F60B2A"/>
    <w:rsid w:val="00F63909"/>
    <w:rsid w:val="00F63F65"/>
    <w:rsid w:val="00F72998"/>
    <w:rsid w:val="00F736D1"/>
    <w:rsid w:val="00F73CEB"/>
    <w:rsid w:val="00F75D2E"/>
    <w:rsid w:val="00F77B23"/>
    <w:rsid w:val="00F804B9"/>
    <w:rsid w:val="00F923FB"/>
    <w:rsid w:val="00F93A82"/>
    <w:rsid w:val="00F97C8A"/>
    <w:rsid w:val="00F97E84"/>
    <w:rsid w:val="00FA2149"/>
    <w:rsid w:val="00FA311D"/>
    <w:rsid w:val="00FA52D5"/>
    <w:rsid w:val="00FA7294"/>
    <w:rsid w:val="00FB0A1C"/>
    <w:rsid w:val="00FB0E0A"/>
    <w:rsid w:val="00FB5A62"/>
    <w:rsid w:val="00FB7EA9"/>
    <w:rsid w:val="00FC21D1"/>
    <w:rsid w:val="00FC28D1"/>
    <w:rsid w:val="00FC3A6C"/>
    <w:rsid w:val="00FD1055"/>
    <w:rsid w:val="00FE0789"/>
    <w:rsid w:val="00FE2852"/>
    <w:rsid w:val="00FE4BD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497"/>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618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571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Rae</dc:creator>
  <cp:lastModifiedBy>Michael Rae</cp:lastModifiedBy>
  <cp:revision>1</cp:revision>
  <dcterms:created xsi:type="dcterms:W3CDTF">2016-05-11T09:37:00Z</dcterms:created>
  <dcterms:modified xsi:type="dcterms:W3CDTF">2016-05-11T09:50:00Z</dcterms:modified>
</cp:coreProperties>
</file>